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4AFF" w14:textId="77777777" w:rsidR="00A00C3E" w:rsidRPr="00A00C3E" w:rsidRDefault="00A00C3E" w:rsidP="00A00C3E">
      <w:pPr>
        <w:widowControl w:val="0"/>
        <w:spacing w:after="0" w:line="240" w:lineRule="auto"/>
        <w:ind w:left="3686"/>
        <w:contextualSpacing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Додаток </w:t>
      </w:r>
    </w:p>
    <w:p w14:paraId="38ABE969" w14:textId="77777777" w:rsidR="00A00C3E" w:rsidRPr="00A00C3E" w:rsidRDefault="00A00C3E" w:rsidP="00A00C3E">
      <w:pPr>
        <w:widowControl w:val="0"/>
        <w:spacing w:after="0" w:line="240" w:lineRule="auto"/>
        <w:ind w:left="3686"/>
        <w:contextualSpacing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до 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листа</w:t>
      </w:r>
      <w:r w:rsidRPr="00A00C3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КПНЗ «Київський центр дитячо-юнацького туризму, краєзнавства та військово-патріотичного виховання»</w:t>
      </w:r>
    </w:p>
    <w:p w14:paraId="362633A4" w14:textId="77777777" w:rsidR="00A00C3E" w:rsidRPr="00A00C3E" w:rsidRDefault="00A00C3E" w:rsidP="00A00C3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297F3E4" w14:textId="77777777" w:rsidR="00A00C3E" w:rsidRPr="00A00C3E" w:rsidRDefault="00A00C3E" w:rsidP="00A00C3E">
      <w:pPr>
        <w:widowControl w:val="0"/>
        <w:shd w:val="clear" w:color="auto" w:fill="FFFFFF"/>
        <w:spacing w:after="0" w:line="240" w:lineRule="auto"/>
        <w:ind w:right="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</w:p>
    <w:p w14:paraId="4A745F73" w14:textId="77777777" w:rsidR="00A00C3E" w:rsidRPr="00A00C3E" w:rsidRDefault="00A00C3E" w:rsidP="00A00C3E">
      <w:pPr>
        <w:widowControl w:val="0"/>
        <w:spacing w:after="0" w:line="276" w:lineRule="auto"/>
        <w:ind w:firstLine="45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A00C3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uk-UA"/>
        </w:rPr>
        <w:t>проведення міського творчо-мистецького фестивалю</w:t>
      </w:r>
    </w:p>
    <w:p w14:paraId="6D7E8EB9" w14:textId="77777777" w:rsidR="00A00C3E" w:rsidRPr="00A00C3E" w:rsidRDefault="00A00C3E" w:rsidP="00A00C3E">
      <w:pPr>
        <w:widowControl w:val="0"/>
        <w:shd w:val="clear" w:color="auto" w:fill="FFFFFF"/>
        <w:spacing w:after="0" w:line="240" w:lineRule="auto"/>
        <w:ind w:left="182" w:hanging="77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«ВАТРА»,</w:t>
      </w:r>
      <w:r w:rsidRPr="00A00C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 xml:space="preserve"> присвяченого пам’яті національних героїв</w:t>
      </w:r>
    </w:p>
    <w:p w14:paraId="2B364825" w14:textId="77777777" w:rsidR="00A00C3E" w:rsidRPr="00A00C3E" w:rsidRDefault="00A00C3E" w:rsidP="00A00C3E">
      <w:pPr>
        <w:widowControl w:val="0"/>
        <w:spacing w:after="0" w:line="276" w:lineRule="auto"/>
        <w:ind w:firstLine="45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5C7A6D82" w14:textId="77777777" w:rsidR="00A00C3E" w:rsidRPr="00A00C3E" w:rsidRDefault="00A00C3E" w:rsidP="00A00C3E">
      <w:pPr>
        <w:widowControl w:val="0"/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uk-UA"/>
        </w:rPr>
        <w:t>МЕТА ТА ЗАВДАННЯ ФЕСТИВАЛЮ</w:t>
      </w:r>
    </w:p>
    <w:p w14:paraId="5FC80BA9" w14:textId="77777777" w:rsidR="00A00C3E" w:rsidRPr="00A00C3E" w:rsidRDefault="00A00C3E" w:rsidP="00A00C3E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Міський творчо-мистецький фестиваль «Ватра», присвячений пам’яті національних героїв (далі – Фестиваль) проводиться </w:t>
      </w:r>
      <w:bookmarkStart w:id="0" w:name="_Hlk126855958"/>
      <w:r w:rsidRPr="00A00C3E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з метою активізації національно-патріотичного виховання учнівської молоді; пошуку та розкриття юних талантів; формування в учнівської молоді активної життєвої позиції; готовності брати участь у суспільному і культурному житті України; збереження національної пам’яті; </w:t>
      </w: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підготовки до другого етапу Всеукраїнської дитячо-юнацької військово-патріотичної гри «Сокіл»(«Джура»).</w:t>
      </w:r>
      <w:bookmarkEnd w:id="0"/>
    </w:p>
    <w:p w14:paraId="187440C4" w14:textId="77777777" w:rsidR="00A00C3E" w:rsidRPr="00A00C3E" w:rsidRDefault="00A00C3E" w:rsidP="00A00C3E">
      <w:pPr>
        <w:widowControl w:val="0"/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Завдання Фестивалю:</w:t>
      </w:r>
    </w:p>
    <w:p w14:paraId="3EE56809" w14:textId="77777777" w:rsidR="00A00C3E" w:rsidRPr="00A00C3E" w:rsidRDefault="00A00C3E" w:rsidP="00A00C3E">
      <w:pPr>
        <w:widowControl w:val="0"/>
        <w:tabs>
          <w:tab w:val="left" w:pos="142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- вшанування пам’яті національних героїв;</w:t>
      </w:r>
    </w:p>
    <w:p w14:paraId="01D4EA07" w14:textId="77777777" w:rsidR="00A00C3E" w:rsidRPr="00A00C3E" w:rsidRDefault="00A00C3E" w:rsidP="00A00C3E">
      <w:pPr>
        <w:widowControl w:val="0"/>
        <w:tabs>
          <w:tab w:val="left" w:pos="142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- формування в учнівської молоді почуття національної гідності, патріотизму, причетності до історії та сьогодення України; </w:t>
      </w:r>
    </w:p>
    <w:p w14:paraId="6022D054" w14:textId="77777777" w:rsidR="00A00C3E" w:rsidRPr="00A00C3E" w:rsidRDefault="00A00C3E" w:rsidP="00A00C3E">
      <w:pPr>
        <w:widowControl w:val="0"/>
        <w:tabs>
          <w:tab w:val="left" w:pos="142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- формування комунікативних навичок, соціалізації;</w:t>
      </w:r>
    </w:p>
    <w:p w14:paraId="329F12CA" w14:textId="77777777" w:rsidR="00A00C3E" w:rsidRPr="00A00C3E" w:rsidRDefault="00A00C3E" w:rsidP="00A00C3E">
      <w:pPr>
        <w:widowControl w:val="0"/>
        <w:tabs>
          <w:tab w:val="left" w:pos="720"/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- виявлення талановитих юних артистів, активізація і популяризація їх творчості.</w:t>
      </w:r>
    </w:p>
    <w:p w14:paraId="1BA0ABEC" w14:textId="77777777" w:rsidR="00A00C3E" w:rsidRPr="00A00C3E" w:rsidRDefault="00A00C3E" w:rsidP="00A00C3E">
      <w:pPr>
        <w:widowControl w:val="0"/>
        <w:tabs>
          <w:tab w:val="left" w:pos="720"/>
        </w:tabs>
        <w:spacing w:after="0" w:line="276" w:lineRule="auto"/>
        <w:ind w:left="453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</w:pPr>
    </w:p>
    <w:p w14:paraId="7DF03CB8" w14:textId="77777777" w:rsidR="00A00C3E" w:rsidRPr="00A00C3E" w:rsidRDefault="00A00C3E" w:rsidP="00A00C3E">
      <w:pPr>
        <w:widowControl w:val="0"/>
        <w:shd w:val="clear" w:color="auto" w:fill="FFFFFF"/>
        <w:spacing w:after="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 УЧАСНИКИ ФЕСТИВАЛЮ</w:t>
      </w:r>
    </w:p>
    <w:p w14:paraId="045663B2" w14:textId="77777777" w:rsidR="00A00C3E" w:rsidRPr="00A00C3E" w:rsidRDefault="00A00C3E" w:rsidP="00A00C3E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Hlk126856229"/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До участі у Фестивалі запрошуються учнівські колективи (рої) закладів загальної середньої та позашкільної освіти, клубів, дитячих громадських організацій м. Києва.</w:t>
      </w:r>
    </w:p>
    <w:bookmarkEnd w:id="1"/>
    <w:p w14:paraId="013B5918" w14:textId="77777777" w:rsidR="00A00C3E" w:rsidRPr="00A00C3E" w:rsidRDefault="00A00C3E" w:rsidP="00A00C3E">
      <w:pPr>
        <w:widowControl w:val="0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У Фестивалі можуть брати участь три колективи від закладу – по одному у кожній віковій категорії (</w:t>
      </w:r>
      <w:r w:rsidRPr="00A00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молодша вікова – 6-10 років, середня вікова – 11-14</w:t>
      </w:r>
      <w:r w:rsidRPr="00A00C3E">
        <w:rPr>
          <w:rFonts w:ascii="Calibri" w:eastAsia="Calibri" w:hAnsi="Calibri" w:cs="Times New Roman"/>
          <w:lang w:val="uk-UA"/>
        </w:rPr>
        <w:t xml:space="preserve"> </w:t>
      </w:r>
      <w:r w:rsidRPr="00A00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років, старша вікова – 15-17</w:t>
      </w:r>
      <w:r w:rsidRPr="00A00C3E">
        <w:rPr>
          <w:rFonts w:ascii="Calibri" w:eastAsia="Calibri" w:hAnsi="Calibri" w:cs="Times New Roman"/>
          <w:lang w:val="uk-UA"/>
        </w:rPr>
        <w:t xml:space="preserve"> </w:t>
      </w:r>
      <w:r w:rsidRPr="00A00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років). </w:t>
      </w: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Склад колективу – від 5 до 8 осіб (5-8 учасників, незалежно від статі, 1 керівник).</w:t>
      </w:r>
    </w:p>
    <w:p w14:paraId="5CD58E63" w14:textId="77777777" w:rsidR="00A00C3E" w:rsidRPr="00A00C3E" w:rsidRDefault="00A00C3E" w:rsidP="00A00C3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14:paraId="07C44D4D" w14:textId="77777777" w:rsidR="00A00C3E" w:rsidRPr="00A00C3E" w:rsidRDefault="00A00C3E" w:rsidP="00A00C3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3. ОРГАНІЗАТОРИ ФЕСТИВАЛЮ</w:t>
      </w:r>
    </w:p>
    <w:p w14:paraId="10D6400B" w14:textId="77777777" w:rsidR="00A00C3E" w:rsidRPr="00A00C3E" w:rsidRDefault="00A00C3E" w:rsidP="00A00C3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КПНЗ «Київський центр дитячо-юнацького туризму, краєзнавства та військово-патріотичного виховання»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A00C3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а сприяння Департаменту освіти і науки виконавчого органу Київської міської ради (Київської міської державної адміністрації).</w:t>
      </w:r>
    </w:p>
    <w:p w14:paraId="06639AE6" w14:textId="77777777" w:rsidR="00A00C3E" w:rsidRPr="00A00C3E" w:rsidRDefault="00A00C3E" w:rsidP="00A00C3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3A262C" w14:textId="77777777" w:rsidR="00A00C3E" w:rsidRDefault="00A00C3E" w:rsidP="00A00C3E">
      <w:pPr>
        <w:widowControl w:val="0"/>
        <w:shd w:val="clear" w:color="auto" w:fill="FFFFFF"/>
        <w:spacing w:after="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FD73DCC" w14:textId="77777777" w:rsidR="00A00C3E" w:rsidRPr="00A00C3E" w:rsidRDefault="00A00C3E" w:rsidP="00A00C3E">
      <w:pPr>
        <w:widowControl w:val="0"/>
        <w:shd w:val="clear" w:color="auto" w:fill="FFFFFF"/>
        <w:spacing w:after="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4. ЧАС ТА МІСЦЕ ПРОВЕДЕННЯ ФЕСТИВАЛЮ</w:t>
      </w:r>
    </w:p>
    <w:p w14:paraId="2F6AB6D1" w14:textId="77777777" w:rsidR="00A00C3E" w:rsidRPr="00A00C3E" w:rsidRDefault="00A00C3E" w:rsidP="00A00C3E">
      <w:pPr>
        <w:widowControl w:val="0"/>
        <w:shd w:val="clear" w:color="auto" w:fill="FFFFFF"/>
        <w:spacing w:after="34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Фестиваль відбудеться з 20 лютого по 17 березня 2023 р. в заочному форматі.</w:t>
      </w:r>
    </w:p>
    <w:p w14:paraId="2BF44592" w14:textId="77777777" w:rsidR="00A00C3E" w:rsidRDefault="00A00C3E" w:rsidP="00A00C3E">
      <w:pPr>
        <w:widowControl w:val="0"/>
        <w:shd w:val="clear" w:color="auto" w:fill="FFFFFF"/>
        <w:tabs>
          <w:tab w:val="left" w:pos="2146"/>
          <w:tab w:val="center" w:pos="5193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14:paraId="551DBD1E" w14:textId="77777777" w:rsidR="00A00C3E" w:rsidRPr="00A00C3E" w:rsidRDefault="00A00C3E" w:rsidP="00A00C3E">
      <w:pPr>
        <w:widowControl w:val="0"/>
        <w:shd w:val="clear" w:color="auto" w:fill="FFFFFF"/>
        <w:tabs>
          <w:tab w:val="left" w:pos="2146"/>
          <w:tab w:val="center" w:pos="5193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ab/>
        <w:t xml:space="preserve">5. </w:t>
      </w:r>
      <w:r w:rsidRPr="00A00C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 ПРОВЕДЕННЯ ФЕСТИВАЛЮ</w:t>
      </w:r>
    </w:p>
    <w:p w14:paraId="70ED01E2" w14:textId="77777777" w:rsidR="00A00C3E" w:rsidRPr="00A00C3E" w:rsidRDefault="00A00C3E" w:rsidP="00A00C3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bookmarkStart w:id="2" w:name="_Hlk126856282"/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A00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лютого</w:t>
      </w:r>
      <w:r w:rsidRPr="00A00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 10 березня</w:t>
      </w: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</w:t>
      </w:r>
      <w:r w:rsidRPr="00A00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</w:t>
      </w:r>
      <w:bookmarkEnd w:id="2"/>
      <w:r w:rsidRPr="00A00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A00C3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 надсилають на електронну адресу: </w:t>
      </w:r>
      <w:r w:rsidRPr="00A00C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nvpv2020@ukr.net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заявку </w:t>
      </w: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(див. нижче),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програму, сценарій в форматі документу </w:t>
      </w:r>
      <w:r w:rsidRPr="00A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Microsoft® Word та </w:t>
      </w:r>
      <w:proofErr w:type="spellStart"/>
      <w:r w:rsidRPr="00A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відеороботу</w:t>
      </w:r>
      <w:proofErr w:type="spellEnd"/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0C3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(не більше однієї </w:t>
      </w:r>
      <w:proofErr w:type="spellStart"/>
      <w:r w:rsidRPr="00A00C3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відеороботи</w:t>
      </w:r>
      <w:proofErr w:type="spellEnd"/>
      <w:r w:rsidRPr="00A00C3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від колективу в кожній віковій категорії)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позначкою “Заявка, програма, сценарій та </w:t>
      </w:r>
      <w:proofErr w:type="spellStart"/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>відеоробота</w:t>
      </w:r>
      <w:proofErr w:type="spellEnd"/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Команди …  на участь у фестивалі “Ватра”.</w:t>
      </w:r>
      <w:r w:rsidRPr="00A00C3E">
        <w:rPr>
          <w:rFonts w:ascii="Calibri" w:eastAsia="Times New Roman" w:hAnsi="Calibri" w:cs="Times New Roman"/>
          <w:lang w:val="uk-UA"/>
        </w:rPr>
        <w:t xml:space="preserve"> 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>Заявки, які не відповідають встановленій формі, не приймаються.</w:t>
      </w:r>
    </w:p>
    <w:p w14:paraId="4F6E4113" w14:textId="77777777" w:rsidR="00A00C3E" w:rsidRPr="00A00C3E" w:rsidRDefault="00A00C3E" w:rsidP="00A00C3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Теми фестивалю: «Герої сьогодення», «Крок до перемоги».</w:t>
      </w:r>
    </w:p>
    <w:p w14:paraId="53C3470C" w14:textId="77777777" w:rsidR="00A00C3E" w:rsidRPr="00A00C3E" w:rsidRDefault="00A00C3E" w:rsidP="00A00C3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Вимоги до </w:t>
      </w:r>
      <w:proofErr w:type="spellStart"/>
      <w:r w:rsidRPr="00A00C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відеоробіт</w:t>
      </w:r>
      <w:proofErr w:type="spellEnd"/>
      <w:r w:rsidRPr="00A00C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14:paraId="05898CB3" w14:textId="77777777" w:rsidR="00A00C3E" w:rsidRPr="00A00C3E" w:rsidRDefault="00A00C3E" w:rsidP="00A00C3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відзнято</w:t>
      </w:r>
      <w:proofErr w:type="spellEnd"/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одним файлом без монтажу, без накладання музики, текстів  та фільтрів; </w:t>
      </w:r>
    </w:p>
    <w:p w14:paraId="08E773BE" w14:textId="77777777" w:rsidR="00A00C3E" w:rsidRPr="00A00C3E" w:rsidRDefault="00A00C3E" w:rsidP="00A00C3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формат 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>AVI, MP4;</w:t>
      </w:r>
    </w:p>
    <w:p w14:paraId="324FE2CB" w14:textId="77777777" w:rsidR="00A00C3E" w:rsidRPr="00A00C3E" w:rsidRDefault="00A00C3E" w:rsidP="00A00C3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тривалість до 10 хвилин;</w:t>
      </w:r>
    </w:p>
    <w:p w14:paraId="3DBC4403" w14:textId="77777777" w:rsidR="00A00C3E" w:rsidRPr="00A00C3E" w:rsidRDefault="00A00C3E" w:rsidP="00A00C3E">
      <w:pPr>
        <w:numPr>
          <w:ilvl w:val="0"/>
          <w:numId w:val="3"/>
        </w:numPr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кількість учасників, зафіксованих у </w:t>
      </w:r>
      <w:proofErr w:type="spellStart"/>
      <w:r w:rsidRPr="00A00C3E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відеороботі</w:t>
      </w:r>
      <w:proofErr w:type="spellEnd"/>
      <w:r w:rsidRPr="00A00C3E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 </w:t>
      </w: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– від 5 до 8 осіб</w:t>
      </w:r>
      <w:r w:rsidRPr="00A00C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;</w:t>
      </w:r>
    </w:p>
    <w:p w14:paraId="7A89FEC1" w14:textId="77777777" w:rsidR="00A00C3E" w:rsidRPr="00A00C3E" w:rsidRDefault="00A00C3E" w:rsidP="00A00C3E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>Відеороботи</w:t>
      </w:r>
      <w:proofErr w:type="spellEnd"/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перевищують зазначені часові рамки, беруть участь поза конкурсом.</w:t>
      </w:r>
    </w:p>
    <w:p w14:paraId="1AFF1FE3" w14:textId="77777777" w:rsidR="00A00C3E" w:rsidRPr="00A00C3E" w:rsidRDefault="00A00C3E" w:rsidP="00A00C3E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Вимоги до програми: </w:t>
      </w:r>
    </w:p>
    <w:p w14:paraId="4876FEFD" w14:textId="77777777" w:rsidR="00A00C3E" w:rsidRPr="00A00C3E" w:rsidRDefault="00A00C3E" w:rsidP="00A00C3E">
      <w:pPr>
        <w:numPr>
          <w:ilvl w:val="0"/>
          <w:numId w:val="4"/>
        </w:numPr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Формат А-4 </w:t>
      </w:r>
      <w:r w:rsidRPr="00A00C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Microsoft® Word обсягом до 1 сторінки;</w:t>
      </w: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820FA3E" w14:textId="77777777" w:rsidR="00A00C3E" w:rsidRPr="00A00C3E" w:rsidRDefault="00A00C3E" w:rsidP="00A00C3E">
      <w:pPr>
        <w:numPr>
          <w:ilvl w:val="0"/>
          <w:numId w:val="1"/>
        </w:numPr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назва колективу;</w:t>
      </w:r>
    </w:p>
    <w:p w14:paraId="442CD731" w14:textId="77777777" w:rsidR="00A00C3E" w:rsidRPr="00A00C3E" w:rsidRDefault="00A00C3E" w:rsidP="00A00C3E">
      <w:pPr>
        <w:numPr>
          <w:ilvl w:val="0"/>
          <w:numId w:val="1"/>
        </w:numPr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композиції; </w:t>
      </w:r>
    </w:p>
    <w:p w14:paraId="07485543" w14:textId="77777777" w:rsidR="00A00C3E" w:rsidRPr="00A00C3E" w:rsidRDefault="00A00C3E" w:rsidP="00A00C3E">
      <w:pPr>
        <w:numPr>
          <w:ilvl w:val="0"/>
          <w:numId w:val="1"/>
        </w:numPr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номінація;</w:t>
      </w:r>
    </w:p>
    <w:p w14:paraId="7CFB9260" w14:textId="77777777" w:rsidR="00A00C3E" w:rsidRPr="00A00C3E" w:rsidRDefault="00A00C3E" w:rsidP="00A00C3E">
      <w:pPr>
        <w:numPr>
          <w:ilvl w:val="0"/>
          <w:numId w:val="1"/>
        </w:numPr>
        <w:tabs>
          <w:tab w:val="left" w:pos="851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зміст композиції.</w:t>
      </w:r>
    </w:p>
    <w:p w14:paraId="5A2B5F10" w14:textId="77777777" w:rsidR="00A00C3E" w:rsidRPr="00A00C3E" w:rsidRDefault="00A00C3E" w:rsidP="00A00C3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Вимоги до сценарію: </w:t>
      </w:r>
    </w:p>
    <w:p w14:paraId="4CEAE21F" w14:textId="77777777" w:rsidR="00A00C3E" w:rsidRPr="00A00C3E" w:rsidRDefault="00A00C3E" w:rsidP="00A00C3E">
      <w:pPr>
        <w:numPr>
          <w:ilvl w:val="0"/>
          <w:numId w:val="4"/>
        </w:numPr>
        <w:tabs>
          <w:tab w:val="left" w:pos="993"/>
        </w:tabs>
        <w:spacing w:after="20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Формат А-4, </w:t>
      </w:r>
      <w:r w:rsidRPr="00A00C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Microsoft® Word.</w:t>
      </w: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9F19C05" w14:textId="77777777" w:rsidR="00A00C3E" w:rsidRPr="00A00C3E" w:rsidRDefault="00A00C3E" w:rsidP="00A00C3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Журі дискваліфікує </w:t>
      </w:r>
      <w:proofErr w:type="spellStart"/>
      <w:r w:rsidRPr="00A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відеороботи</w:t>
      </w:r>
      <w:proofErr w:type="spellEnd"/>
      <w:r w:rsidRPr="00A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які суперечать загальновизнаним моральним і культурним цінностям, містять в собі розпалювання міжрасової або міжнаціональної ворожнечі, суперечать чинному законодавству України.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мають бути якісні та не порушувати авторське право.</w:t>
      </w:r>
    </w:p>
    <w:p w14:paraId="74FB6712" w14:textId="77777777" w:rsidR="00A00C3E" w:rsidRPr="00A00C3E" w:rsidRDefault="00A00C3E" w:rsidP="00A00C3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Рішення </w:t>
      </w:r>
      <w:r w:rsidRPr="00A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журі </w:t>
      </w: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є остаточним. </w:t>
      </w:r>
    </w:p>
    <w:p w14:paraId="6BAE1605" w14:textId="77777777" w:rsidR="00A00C3E" w:rsidRPr="00A00C3E" w:rsidRDefault="00A00C3E" w:rsidP="00A00C3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Calibri" w:hAnsi="Times New Roman" w:cs="Times New Roman"/>
          <w:sz w:val="28"/>
          <w:szCs w:val="28"/>
          <w:lang w:val="uk-UA"/>
        </w:rPr>
        <w:t>Обробка персональних даних учасників Фестивалю здійснюється з дотриманням вимог Закону України «Про захист персональних даних».</w:t>
      </w:r>
    </w:p>
    <w:p w14:paraId="108FC105" w14:textId="77777777" w:rsidR="00A00C3E" w:rsidRPr="00A00C3E" w:rsidRDefault="00A00C3E" w:rsidP="00A00C3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Організатор Фестивалю не несе відповідальності за несвоєчасне отримання, втрату або пошкодження матеріалів та повідомлень, що направляються  на Фестиваль.</w:t>
      </w:r>
    </w:p>
    <w:p w14:paraId="75EC9263" w14:textId="77777777" w:rsidR="00A00C3E" w:rsidRPr="00A00C3E" w:rsidRDefault="00A00C3E" w:rsidP="00A00C3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Довідкова інформація:</w:t>
      </w:r>
      <w:r w:rsidRPr="00A00C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Петренко Богдан Андрійович,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044)-529-31-18, (066)-369-93-21, завідувач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відділу національного та військово-патріотичного виховання КПНЗ 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/>
        </w:rPr>
        <w:t>«КЦДЮТКВПВ».</w:t>
      </w:r>
    </w:p>
    <w:p w14:paraId="0FB8DB4D" w14:textId="77777777" w:rsidR="00A00C3E" w:rsidRPr="00A00C3E" w:rsidRDefault="00A00C3E" w:rsidP="00A00C3E">
      <w:pPr>
        <w:widowControl w:val="0"/>
        <w:shd w:val="clear" w:color="auto" w:fill="FFFFFF"/>
        <w:tabs>
          <w:tab w:val="left" w:pos="586"/>
        </w:tabs>
        <w:spacing w:after="0" w:line="276" w:lineRule="auto"/>
        <w:ind w:left="42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C1CBD9" w14:textId="77777777" w:rsidR="00A00C3E" w:rsidRPr="00A00C3E" w:rsidRDefault="00A00C3E" w:rsidP="00A00C3E">
      <w:pPr>
        <w:widowControl w:val="0"/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 ФІНАНСУВАННЯ ФЕСТИВАЛЮ</w:t>
      </w:r>
    </w:p>
    <w:p w14:paraId="42B62A7C" w14:textId="77777777" w:rsidR="00A00C3E" w:rsidRPr="00A00C3E" w:rsidRDefault="00A00C3E" w:rsidP="00A00C3E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Витрати на проведення Фестивалю здійснюються за рахунок</w:t>
      </w:r>
      <w:r w:rsidRPr="00A00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0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КПНЗ «Київський центр дитячо-юнацького туризму, краєзнавства та військово-патріотичного виховання» </w:t>
      </w:r>
      <w:r w:rsidRPr="00A00C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 межах затвердженого кошторису витрат на 2023 рік.</w:t>
      </w:r>
    </w:p>
    <w:p w14:paraId="6188AB0A" w14:textId="77777777" w:rsidR="00A00C3E" w:rsidRDefault="00A00C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3169039" w14:textId="77777777" w:rsidR="00A00C3E" w:rsidRPr="00A00C3E" w:rsidRDefault="00A00C3E" w:rsidP="00A00C3E">
      <w:pPr>
        <w:widowControl w:val="0"/>
        <w:spacing w:after="0" w:line="240" w:lineRule="auto"/>
        <w:ind w:right="15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А Я В К А</w:t>
      </w:r>
    </w:p>
    <w:p w14:paraId="23A7C2A2" w14:textId="77777777" w:rsidR="00A00C3E" w:rsidRPr="00A00C3E" w:rsidRDefault="00A00C3E" w:rsidP="00A00C3E">
      <w:pPr>
        <w:widowControl w:val="0"/>
        <w:spacing w:after="0" w:line="276" w:lineRule="auto"/>
        <w:ind w:firstLine="45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A00C3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uk-UA"/>
        </w:rPr>
        <w:t>на участь у  міському творчо-мистецькому фестивалі</w:t>
      </w:r>
    </w:p>
    <w:p w14:paraId="75E29837" w14:textId="77777777" w:rsidR="00A00C3E" w:rsidRPr="00A00C3E" w:rsidRDefault="00A00C3E" w:rsidP="00A00C3E">
      <w:pPr>
        <w:widowControl w:val="0"/>
        <w:shd w:val="clear" w:color="auto" w:fill="FFFFFF"/>
        <w:spacing w:after="0" w:line="240" w:lineRule="auto"/>
        <w:ind w:left="182" w:hanging="77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«ВАТРА»,</w:t>
      </w:r>
      <w:r w:rsidRPr="00A00C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 xml:space="preserve"> присвяченому пам’яті національних героїв</w:t>
      </w:r>
    </w:p>
    <w:p w14:paraId="10F66E3E" w14:textId="77777777" w:rsidR="00A00C3E" w:rsidRPr="00A00C3E" w:rsidRDefault="00A00C3E" w:rsidP="00A00C3E">
      <w:pPr>
        <w:widowControl w:val="0"/>
        <w:spacing w:after="0" w:line="276" w:lineRule="auto"/>
        <w:ind w:firstLine="45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58F00887" w14:textId="77777777" w:rsidR="00A00C3E" w:rsidRPr="00A00C3E" w:rsidRDefault="00A00C3E" w:rsidP="00A00C3E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14:paraId="0B84123D" w14:textId="5DCB4E10" w:rsidR="00A00C3E" w:rsidRPr="00A00C3E" w:rsidRDefault="00A00C3E" w:rsidP="00A00C3E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 ________________________________________________________________</w:t>
      </w:r>
      <w:bookmarkStart w:id="3" w:name="_GoBack"/>
      <w:bookmarkEnd w:id="3"/>
    </w:p>
    <w:p w14:paraId="46D28A7F" w14:textId="77777777" w:rsidR="00C9142D" w:rsidRDefault="00A00C3E" w:rsidP="00C9142D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___________________________________________________________________</w:t>
      </w:r>
    </w:p>
    <w:p w14:paraId="2D2AD729" w14:textId="5B86488D" w:rsidR="00A00C3E" w:rsidRPr="00A00C3E" w:rsidRDefault="00C9142D" w:rsidP="00C9142D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67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A00C3E" w:rsidRPr="00A00C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(заклад освіти, район)</w:t>
      </w:r>
    </w:p>
    <w:p w14:paraId="5F8D05CD" w14:textId="77777777" w:rsidR="00A00C3E" w:rsidRPr="00A00C3E" w:rsidRDefault="00A00C3E" w:rsidP="00A00C3E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24755F" w14:textId="275662C0" w:rsidR="00A00C3E" w:rsidRPr="00A00C3E" w:rsidRDefault="00A00C3E" w:rsidP="00A00C3E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Назва колективу ____________________________________________________</w:t>
      </w:r>
    </w:p>
    <w:p w14:paraId="51B78691" w14:textId="77777777" w:rsidR="00A00C3E" w:rsidRPr="00A00C3E" w:rsidRDefault="00A00C3E" w:rsidP="00A00C3E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8B24657" w14:textId="231D8B0C" w:rsidR="00A00C3E" w:rsidRPr="00C9142D" w:rsidRDefault="00A00C3E" w:rsidP="00A00C3E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00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Вікова категорія ___________________________________________________</w:t>
      </w:r>
      <w:r w:rsidR="00C91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_</w:t>
      </w:r>
    </w:p>
    <w:p w14:paraId="3A412D08" w14:textId="77777777" w:rsidR="00A00C3E" w:rsidRPr="00A00C3E" w:rsidRDefault="00A00C3E" w:rsidP="00A00C3E">
      <w:pPr>
        <w:widowControl w:val="0"/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148"/>
        <w:gridCol w:w="2070"/>
        <w:gridCol w:w="1813"/>
      </w:tblGrid>
      <w:tr w:rsidR="00A00C3E" w:rsidRPr="00A00C3E" w14:paraId="03580B6E" w14:textId="77777777" w:rsidTr="007D5196">
        <w:trPr>
          <w:trHeight w:val="971"/>
        </w:trPr>
        <w:tc>
          <w:tcPr>
            <w:tcW w:w="605" w:type="dxa"/>
          </w:tcPr>
          <w:p w14:paraId="716952F0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709FA284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740" w:type="dxa"/>
          </w:tcPr>
          <w:p w14:paraId="372AA05C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  <w:p w14:paraId="7956AD61" w14:textId="77777777" w:rsidR="00A00C3E" w:rsidRPr="00A00C3E" w:rsidRDefault="00A00C3E" w:rsidP="00A00C3E">
            <w:pPr>
              <w:widowControl w:val="0"/>
              <w:ind w:right="-6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Прізвище, ім’я,</w:t>
            </w:r>
          </w:p>
          <w:p w14:paraId="0D4658C7" w14:textId="77777777" w:rsidR="00A00C3E" w:rsidRPr="00A00C3E" w:rsidRDefault="00A00C3E" w:rsidP="00A00C3E">
            <w:pPr>
              <w:widowControl w:val="0"/>
              <w:ind w:right="-6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2127" w:type="dxa"/>
          </w:tcPr>
          <w:p w14:paraId="5EC88B8E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  <w:p w14:paraId="4E9EA871" w14:textId="77777777" w:rsidR="00A00C3E" w:rsidRPr="00A00C3E" w:rsidRDefault="00A00C3E" w:rsidP="00A00C3E">
            <w:pPr>
              <w:widowControl w:val="0"/>
              <w:ind w:right="-6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1984" w:type="dxa"/>
          </w:tcPr>
          <w:p w14:paraId="37B0D96F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  <w:p w14:paraId="16923DC2" w14:textId="77777777" w:rsidR="00A00C3E" w:rsidRPr="00A00C3E" w:rsidRDefault="00A00C3E" w:rsidP="00A00C3E">
            <w:pPr>
              <w:widowControl w:val="0"/>
              <w:ind w:right="-6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00C3E" w:rsidRPr="00A00C3E" w14:paraId="5EE2AD57" w14:textId="77777777" w:rsidTr="007D5196">
        <w:trPr>
          <w:trHeight w:val="319"/>
        </w:trPr>
        <w:tc>
          <w:tcPr>
            <w:tcW w:w="605" w:type="dxa"/>
          </w:tcPr>
          <w:p w14:paraId="63BB272B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40" w:type="dxa"/>
          </w:tcPr>
          <w:p w14:paraId="1DDA7CE8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14:paraId="61F6936A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4B82401E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00C3E" w:rsidRPr="00A00C3E" w14:paraId="309E0741" w14:textId="77777777" w:rsidTr="007D5196">
        <w:trPr>
          <w:trHeight w:val="319"/>
        </w:trPr>
        <w:tc>
          <w:tcPr>
            <w:tcW w:w="605" w:type="dxa"/>
          </w:tcPr>
          <w:p w14:paraId="3920D8C5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40" w:type="dxa"/>
          </w:tcPr>
          <w:p w14:paraId="3C28C234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14:paraId="02AF070E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0FAE667A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00C3E" w:rsidRPr="00A00C3E" w14:paraId="38D23A54" w14:textId="77777777" w:rsidTr="007D5196">
        <w:trPr>
          <w:trHeight w:val="319"/>
        </w:trPr>
        <w:tc>
          <w:tcPr>
            <w:tcW w:w="605" w:type="dxa"/>
          </w:tcPr>
          <w:p w14:paraId="3989042F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5740" w:type="dxa"/>
          </w:tcPr>
          <w:p w14:paraId="5872420F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14:paraId="325D2220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39F2F5F3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00C3E" w:rsidRPr="00A00C3E" w14:paraId="3D14E810" w14:textId="77777777" w:rsidTr="007D5196">
        <w:trPr>
          <w:trHeight w:val="668"/>
        </w:trPr>
        <w:tc>
          <w:tcPr>
            <w:tcW w:w="605" w:type="dxa"/>
          </w:tcPr>
          <w:p w14:paraId="74147431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9851" w:type="dxa"/>
            <w:gridSpan w:val="3"/>
          </w:tcPr>
          <w:p w14:paraId="4FBA672C" w14:textId="77777777" w:rsidR="00A00C3E" w:rsidRPr="00A00C3E" w:rsidRDefault="00A00C3E" w:rsidP="00A00C3E">
            <w:pPr>
              <w:widowControl w:val="0"/>
              <w:ind w:right="-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П.І.Б. керівника команди, посада, контактний телефон (</w:t>
            </w:r>
            <w:proofErr w:type="spellStart"/>
            <w:r w:rsidRPr="00A0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Вайбер</w:t>
            </w:r>
            <w:proofErr w:type="spellEnd"/>
            <w:r w:rsidRPr="00A0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</w:tbl>
    <w:p w14:paraId="661788EC" w14:textId="77777777" w:rsidR="00A00C3E" w:rsidRPr="00A00C3E" w:rsidRDefault="00A00C3E" w:rsidP="00A00C3E">
      <w:pPr>
        <w:widowControl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ECC124" w14:textId="77777777" w:rsidR="00A00C3E" w:rsidRPr="00A00C3E" w:rsidRDefault="00A00C3E" w:rsidP="00A00C3E">
      <w:pPr>
        <w:widowControl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BA6223" w14:textId="77777777" w:rsidR="00A00C3E" w:rsidRPr="00A00C3E" w:rsidRDefault="00A00C3E" w:rsidP="00A00C3E">
      <w:pPr>
        <w:widowControl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153AD50" w14:textId="77777777" w:rsidR="00A00C3E" w:rsidRPr="00A00C3E" w:rsidRDefault="00A00C3E" w:rsidP="00A00C3E">
      <w:pPr>
        <w:widowControl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0C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                            _____________          ___________________________</w:t>
      </w:r>
    </w:p>
    <w:p w14:paraId="522C8C4F" w14:textId="77777777" w:rsidR="00A00C3E" w:rsidRPr="00A00C3E" w:rsidRDefault="00A00C3E" w:rsidP="00A00C3E">
      <w:pPr>
        <w:widowControl w:val="0"/>
        <w:spacing w:after="0" w:line="240" w:lineRule="auto"/>
        <w:ind w:left="2832" w:right="-6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00C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(підпис)                              (прізвище,  ім’я, по батькові)</w:t>
      </w:r>
    </w:p>
    <w:p w14:paraId="120FA006" w14:textId="77777777" w:rsidR="00A00C3E" w:rsidRPr="00A00C3E" w:rsidRDefault="00A00C3E" w:rsidP="00A00C3E">
      <w:pPr>
        <w:widowControl w:val="0"/>
        <w:shd w:val="clear" w:color="auto" w:fill="FFFFFF"/>
        <w:spacing w:after="0" w:line="240" w:lineRule="auto"/>
        <w:ind w:left="182" w:hanging="7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C7ABA2D" w14:textId="77777777" w:rsidR="00A00C3E" w:rsidRPr="00A00C3E" w:rsidRDefault="00A00C3E" w:rsidP="00A00C3E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4552CD" w14:textId="77777777" w:rsidR="0016772D" w:rsidRPr="00A00C3E" w:rsidRDefault="0016772D">
      <w:pPr>
        <w:rPr>
          <w:lang w:val="uk-UA"/>
        </w:rPr>
      </w:pPr>
    </w:p>
    <w:sectPr w:rsidR="0016772D" w:rsidRPr="00A00C3E" w:rsidSect="00A00C3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1508"/>
    <w:multiLevelType w:val="hybridMultilevel"/>
    <w:tmpl w:val="021C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488F"/>
    <w:multiLevelType w:val="hybridMultilevel"/>
    <w:tmpl w:val="8E40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39DD"/>
    <w:multiLevelType w:val="hybridMultilevel"/>
    <w:tmpl w:val="D4C0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731E"/>
    <w:multiLevelType w:val="hybridMultilevel"/>
    <w:tmpl w:val="26D64EC0"/>
    <w:lvl w:ilvl="0" w:tplc="F72E634A">
      <w:start w:val="1"/>
      <w:numFmt w:val="bullet"/>
      <w:lvlText w:val="-"/>
      <w:lvlJc w:val="left"/>
      <w:pPr>
        <w:tabs>
          <w:tab w:val="num" w:pos="652"/>
        </w:tabs>
        <w:ind w:left="595" w:hanging="453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2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2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2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2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2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2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2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3E"/>
    <w:rsid w:val="00143797"/>
    <w:rsid w:val="0016772D"/>
    <w:rsid w:val="00967A77"/>
    <w:rsid w:val="00A00C3E"/>
    <w:rsid w:val="00C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2D2C"/>
  <w15:chartTrackingRefBased/>
  <w15:docId w15:val="{6FF8AEC0-7664-45AD-A53B-E6F06263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vilmari786@gmail.com</dc:creator>
  <cp:keywords/>
  <dc:description/>
  <cp:lastModifiedBy>vilmari786@gmail.com</cp:lastModifiedBy>
  <cp:revision>2</cp:revision>
  <cp:lastPrinted>2023-02-10T09:07:00Z</cp:lastPrinted>
  <dcterms:created xsi:type="dcterms:W3CDTF">2023-02-10T10:41:00Z</dcterms:created>
  <dcterms:modified xsi:type="dcterms:W3CDTF">2023-02-10T10:41:00Z</dcterms:modified>
</cp:coreProperties>
</file>